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DF" w:rsidRDefault="00C06D26">
      <w:pPr>
        <w:widowControl/>
        <w:jc w:val="left"/>
        <w:rPr>
          <w:rFonts w:ascii="黑体" w:eastAsia="黑体" w:hAnsi="宋体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附表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2   </w:t>
      </w:r>
      <w:r>
        <w:rPr>
          <w:rFonts w:ascii="黑体" w:eastAsia="黑体" w:hAnsi="宋体" w:cs="宋体" w:hint="eastAsia"/>
          <w:b/>
          <w:bCs/>
          <w:color w:val="000000" w:themeColor="text1"/>
          <w:kern w:val="0"/>
          <w:sz w:val="32"/>
          <w:szCs w:val="32"/>
        </w:rPr>
        <w:t>台州职业技术学院</w:t>
      </w:r>
      <w:r>
        <w:rPr>
          <w:rFonts w:ascii="黑体" w:eastAsia="黑体" w:hint="eastAsia"/>
          <w:b/>
          <w:bCs/>
          <w:color w:val="000000" w:themeColor="text1"/>
          <w:kern w:val="0"/>
          <w:sz w:val="32"/>
          <w:szCs w:val="32"/>
        </w:rPr>
        <w:t>2021</w:t>
      </w:r>
      <w:r>
        <w:rPr>
          <w:rFonts w:ascii="黑体" w:eastAsia="黑体" w:hAnsi="宋体" w:cs="宋体" w:hint="eastAsia"/>
          <w:b/>
          <w:bCs/>
          <w:color w:val="000000" w:themeColor="text1"/>
          <w:kern w:val="0"/>
          <w:sz w:val="32"/>
          <w:szCs w:val="32"/>
        </w:rPr>
        <w:t>年招聘计划二</w:t>
      </w:r>
    </w:p>
    <w:tbl>
      <w:tblPr>
        <w:tblW w:w="961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22"/>
        <w:gridCol w:w="1276"/>
        <w:gridCol w:w="2410"/>
        <w:gridCol w:w="1417"/>
        <w:gridCol w:w="709"/>
        <w:gridCol w:w="1559"/>
        <w:gridCol w:w="926"/>
      </w:tblGrid>
      <w:tr w:rsidR="000A49DF">
        <w:trPr>
          <w:trHeight w:val="600"/>
        </w:trPr>
        <w:tc>
          <w:tcPr>
            <w:tcW w:w="500" w:type="dxa"/>
            <w:shd w:val="clear" w:color="000000" w:fill="FFFFFF"/>
            <w:vAlign w:val="center"/>
          </w:tcPr>
          <w:p w:rsidR="000A49DF" w:rsidRDefault="00C06D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0A49DF" w:rsidRDefault="00C06D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部门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A49DF" w:rsidRDefault="00C06D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A49DF" w:rsidRDefault="00C06D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学科及专业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A49DF" w:rsidRDefault="00C06D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A49DF" w:rsidRDefault="00C06D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人数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A49DF" w:rsidRDefault="00C06D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926" w:type="dxa"/>
            <w:shd w:val="clear" w:color="000000" w:fill="FFFFFF"/>
          </w:tcPr>
          <w:p w:rsidR="000A49DF" w:rsidRDefault="00C06D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部门联系人及电话</w:t>
            </w:r>
          </w:p>
        </w:tc>
      </w:tr>
      <w:tr w:rsidR="000A49DF">
        <w:trPr>
          <w:trHeight w:val="1485"/>
        </w:trPr>
        <w:tc>
          <w:tcPr>
            <w:tcW w:w="50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机电工程学院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工业机器人技术专业教学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机械制造及其自动化、机械电子工程、检测技术与自动化装置、动力机械及工程、电机与电器、控制理论与控制工程、电力电子与电力传动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，或本科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学士且具备高级工程师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A49DF" w:rsidRDefault="000A49D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 w:themeColor="text1"/>
                <w:sz w:val="20"/>
                <w:szCs w:val="20"/>
              </w:rPr>
              <w:t>汪老师</w:t>
            </w:r>
            <w:r>
              <w:rPr>
                <w:rFonts w:asciiTheme="majorEastAsia" w:eastAsiaTheme="majorEastAsia" w:hAnsiTheme="majorEastAsia" w:cs="Tahoma" w:hint="eastAsia"/>
                <w:color w:val="000000" w:themeColor="text1"/>
                <w:sz w:val="20"/>
                <w:szCs w:val="20"/>
              </w:rPr>
              <w:t>0576-</w:t>
            </w:r>
          </w:p>
          <w:p w:rsidR="000A49DF" w:rsidRDefault="00C06D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 w:themeColor="text1"/>
                <w:sz w:val="20"/>
                <w:szCs w:val="20"/>
              </w:rPr>
              <w:t>88656668</w:t>
            </w:r>
          </w:p>
        </w:tc>
      </w:tr>
      <w:tr w:rsidR="000A49DF">
        <w:trPr>
          <w:trHeight w:val="675"/>
        </w:trPr>
        <w:tc>
          <w:tcPr>
            <w:tcW w:w="500" w:type="dxa"/>
            <w:shd w:val="clear" w:color="000000" w:fill="FFFFFF"/>
            <w:noWrap/>
            <w:vAlign w:val="center"/>
          </w:tcPr>
          <w:p w:rsidR="000A49DF" w:rsidRDefault="00C06D26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822" w:type="dxa"/>
            <w:vMerge/>
            <w:shd w:val="clear" w:color="000000" w:fill="FFFFFF"/>
            <w:vAlign w:val="center"/>
          </w:tcPr>
          <w:p w:rsidR="000A49DF" w:rsidRDefault="000A49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工业设计专业教学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机械工程（一级学科）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本科须为工业设计专业</w:t>
            </w:r>
          </w:p>
        </w:tc>
        <w:tc>
          <w:tcPr>
            <w:tcW w:w="926" w:type="dxa"/>
            <w:vMerge/>
            <w:shd w:val="clear" w:color="000000" w:fill="FFFFFF"/>
          </w:tcPr>
          <w:p w:rsidR="000A49DF" w:rsidRDefault="000A49D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A49DF">
        <w:trPr>
          <w:trHeight w:val="1395"/>
        </w:trPr>
        <w:tc>
          <w:tcPr>
            <w:tcW w:w="50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822" w:type="dxa"/>
            <w:vMerge/>
            <w:shd w:val="clear" w:color="000000" w:fill="FFFFFF"/>
            <w:vAlign w:val="center"/>
          </w:tcPr>
          <w:p w:rsidR="000A49DF" w:rsidRDefault="000A49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数控技术实训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材料学、材料物理与化学、材料加工工程、机械设计制造及其自动化、机械电子工程、机械设计与理论、车辆工程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本科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学士且具有高级技师（一级）资格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A49DF" w:rsidRDefault="000A49D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000000" w:fill="FFFFFF"/>
          </w:tcPr>
          <w:p w:rsidR="000A49DF" w:rsidRDefault="000A49D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A49DF">
        <w:trPr>
          <w:trHeight w:val="973"/>
        </w:trPr>
        <w:tc>
          <w:tcPr>
            <w:tcW w:w="500" w:type="dxa"/>
            <w:shd w:val="clear" w:color="000000" w:fill="FFFFFF"/>
            <w:noWrap/>
            <w:vAlign w:val="center"/>
          </w:tcPr>
          <w:p w:rsidR="000A49DF" w:rsidRDefault="00C06D26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信息技术工程学院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计算机专业</w:t>
            </w:r>
            <w:proofErr w:type="gramStart"/>
            <w:r>
              <w:rPr>
                <w:rFonts w:hint="eastAsia"/>
                <w:color w:val="000000" w:themeColor="text1"/>
                <w:sz w:val="20"/>
                <w:szCs w:val="20"/>
              </w:rPr>
              <w:t>群专业</w:t>
            </w:r>
            <w:proofErr w:type="gramEnd"/>
            <w:r>
              <w:rPr>
                <w:rFonts w:hint="eastAsia"/>
                <w:color w:val="000000" w:themeColor="text1"/>
                <w:sz w:val="20"/>
                <w:szCs w:val="20"/>
              </w:rPr>
              <w:t>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计算机系统结构、计算机软件与理论、计算机应用技术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A49DF" w:rsidRDefault="000A49D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 w:themeColor="text1"/>
                <w:sz w:val="20"/>
                <w:szCs w:val="20"/>
              </w:rPr>
              <w:t>江</w:t>
            </w:r>
            <w:r>
              <w:rPr>
                <w:rFonts w:asciiTheme="majorEastAsia" w:eastAsiaTheme="majorEastAsia" w:hAnsiTheme="majorEastAsia" w:cs="Tahoma" w:hint="eastAsia"/>
                <w:color w:val="000000" w:themeColor="text1"/>
                <w:sz w:val="20"/>
                <w:szCs w:val="20"/>
              </w:rPr>
              <w:t>老师</w:t>
            </w:r>
            <w:r>
              <w:rPr>
                <w:rFonts w:asciiTheme="majorEastAsia" w:eastAsiaTheme="majorEastAsia" w:hAnsiTheme="majorEastAsia" w:cs="Tahoma" w:hint="eastAsia"/>
                <w:color w:val="000000" w:themeColor="text1"/>
                <w:sz w:val="20"/>
                <w:szCs w:val="20"/>
              </w:rPr>
              <w:t>0576-</w:t>
            </w:r>
          </w:p>
          <w:p w:rsidR="000A49DF" w:rsidRDefault="00C06D26">
            <w:pPr>
              <w:widowControl/>
              <w:jc w:val="center"/>
              <w:rPr>
                <w:rFonts w:ascii="宋体" w:eastAsiaTheme="majorEastAsia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 w:themeColor="text1"/>
                <w:sz w:val="20"/>
                <w:szCs w:val="20"/>
              </w:rPr>
              <w:t>886</w:t>
            </w:r>
            <w:r>
              <w:rPr>
                <w:rFonts w:asciiTheme="majorEastAsia" w:eastAsiaTheme="majorEastAsia" w:hAnsiTheme="majorEastAsia" w:cs="Tahoma" w:hint="eastAsia"/>
                <w:color w:val="000000" w:themeColor="text1"/>
                <w:sz w:val="20"/>
                <w:szCs w:val="20"/>
              </w:rPr>
              <w:t>53280</w:t>
            </w:r>
          </w:p>
        </w:tc>
      </w:tr>
      <w:tr w:rsidR="000A49DF">
        <w:trPr>
          <w:trHeight w:val="1275"/>
        </w:trPr>
        <w:tc>
          <w:tcPr>
            <w:tcW w:w="50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822" w:type="dxa"/>
            <w:vMerge/>
            <w:shd w:val="clear" w:color="000000" w:fill="FFFFFF"/>
            <w:vAlign w:val="center"/>
          </w:tcPr>
          <w:p w:rsidR="000A49DF" w:rsidRDefault="000A49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数字媒体专业</w:t>
            </w:r>
            <w:proofErr w:type="gramStart"/>
            <w:r>
              <w:rPr>
                <w:rFonts w:hint="eastAsia"/>
                <w:color w:val="000000" w:themeColor="text1"/>
                <w:sz w:val="20"/>
                <w:szCs w:val="20"/>
              </w:rPr>
              <w:t>群专业</w:t>
            </w:r>
            <w:proofErr w:type="gramEnd"/>
            <w:r>
              <w:rPr>
                <w:rFonts w:hint="eastAsia"/>
                <w:color w:val="000000" w:themeColor="text1"/>
                <w:sz w:val="20"/>
                <w:szCs w:val="20"/>
              </w:rPr>
              <w:t>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计算机系统结构、计算机软件与理论、计算机应用技术、教育技术学、设计艺术学、艺术学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本科须为</w:t>
            </w:r>
            <w:proofErr w:type="gramStart"/>
            <w:r>
              <w:rPr>
                <w:rFonts w:hint="eastAsia"/>
                <w:color w:val="000000" w:themeColor="text1"/>
                <w:sz w:val="20"/>
                <w:szCs w:val="20"/>
              </w:rPr>
              <w:t>设计学类专业</w:t>
            </w:r>
            <w:proofErr w:type="gramEnd"/>
          </w:p>
        </w:tc>
        <w:tc>
          <w:tcPr>
            <w:tcW w:w="926" w:type="dxa"/>
            <w:vMerge/>
            <w:shd w:val="clear" w:color="000000" w:fill="FFFFFF"/>
          </w:tcPr>
          <w:p w:rsidR="000A49DF" w:rsidRDefault="000A49D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A49DF">
        <w:trPr>
          <w:trHeight w:val="616"/>
        </w:trPr>
        <w:tc>
          <w:tcPr>
            <w:tcW w:w="50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医药学院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药品生产技术专业教学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药剂学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A49DF" w:rsidRDefault="000A49D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 w:themeColor="text1"/>
                <w:sz w:val="20"/>
                <w:szCs w:val="20"/>
              </w:rPr>
              <w:t>彭老师</w:t>
            </w:r>
            <w:r>
              <w:rPr>
                <w:rFonts w:asciiTheme="majorEastAsia" w:eastAsiaTheme="majorEastAsia" w:hAnsiTheme="majorEastAsia" w:cs="Tahoma" w:hint="eastAsia"/>
                <w:color w:val="000000" w:themeColor="text1"/>
                <w:sz w:val="20"/>
                <w:szCs w:val="20"/>
              </w:rPr>
              <w:t>0576-</w:t>
            </w:r>
          </w:p>
          <w:p w:rsidR="000A49DF" w:rsidRDefault="00C06D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 w:themeColor="text1"/>
                <w:sz w:val="20"/>
                <w:szCs w:val="20"/>
              </w:rPr>
              <w:t>88656610</w:t>
            </w:r>
          </w:p>
        </w:tc>
      </w:tr>
      <w:tr w:rsidR="000A49DF">
        <w:trPr>
          <w:trHeight w:val="927"/>
        </w:trPr>
        <w:tc>
          <w:tcPr>
            <w:tcW w:w="50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822" w:type="dxa"/>
            <w:vMerge/>
            <w:shd w:val="clear" w:color="000000" w:fill="FFFFFF"/>
            <w:vAlign w:val="center"/>
          </w:tcPr>
          <w:p w:rsidR="000A49DF" w:rsidRDefault="000A49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0A49DF" w:rsidRDefault="00C06D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药品生产技术专业教学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A49DF" w:rsidRDefault="00C06D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A49DF" w:rsidRDefault="00C06D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硕士且具有高级工程师资格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A49DF" w:rsidRDefault="00C06D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A49DF" w:rsidRDefault="00C06D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年龄在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周岁以下</w:t>
            </w:r>
          </w:p>
        </w:tc>
        <w:tc>
          <w:tcPr>
            <w:tcW w:w="926" w:type="dxa"/>
            <w:vMerge/>
            <w:shd w:val="clear" w:color="000000" w:fill="FFFFFF"/>
            <w:vAlign w:val="center"/>
          </w:tcPr>
          <w:p w:rsidR="000A49DF" w:rsidRDefault="000A49DF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 w:themeColor="text1"/>
                <w:sz w:val="20"/>
                <w:szCs w:val="20"/>
              </w:rPr>
            </w:pPr>
          </w:p>
        </w:tc>
      </w:tr>
      <w:tr w:rsidR="000A49DF">
        <w:trPr>
          <w:trHeight w:val="765"/>
        </w:trPr>
        <w:tc>
          <w:tcPr>
            <w:tcW w:w="500" w:type="dxa"/>
            <w:shd w:val="clear" w:color="000000" w:fill="FFFFFF"/>
            <w:noWrap/>
            <w:vAlign w:val="center"/>
          </w:tcPr>
          <w:p w:rsidR="000A49DF" w:rsidRDefault="00C06D26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华海校区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药品生产技术专业教学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有机化学、化学工艺、应用化学、工业催化、药物化学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研究方向与药物合成相关</w:t>
            </w:r>
          </w:p>
        </w:tc>
        <w:tc>
          <w:tcPr>
            <w:tcW w:w="926" w:type="dxa"/>
            <w:shd w:val="clear" w:color="000000" w:fill="FFFFFF"/>
          </w:tcPr>
          <w:p w:rsidR="000A49DF" w:rsidRDefault="00C06D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郝老师</w:t>
            </w:r>
          </w:p>
          <w:p w:rsidR="000A49DF" w:rsidRDefault="00C06D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0576-88663357</w:t>
            </w:r>
          </w:p>
        </w:tc>
      </w:tr>
      <w:tr w:rsidR="000A49DF">
        <w:trPr>
          <w:trHeight w:val="584"/>
        </w:trPr>
        <w:tc>
          <w:tcPr>
            <w:tcW w:w="50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管理学院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工商企业管理教学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技术经济及管理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具有一年及以上企业管理岗位实际工作经验　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罗老师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0576-</w:t>
            </w:r>
          </w:p>
          <w:p w:rsidR="000A49DF" w:rsidRDefault="00C06D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88656627</w:t>
            </w:r>
          </w:p>
        </w:tc>
      </w:tr>
      <w:tr w:rsidR="000A49DF">
        <w:trPr>
          <w:trHeight w:val="924"/>
        </w:trPr>
        <w:tc>
          <w:tcPr>
            <w:tcW w:w="50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822" w:type="dxa"/>
            <w:vMerge/>
            <w:shd w:val="clear" w:color="000000" w:fill="FFFFFF"/>
            <w:vAlign w:val="center"/>
          </w:tcPr>
          <w:p w:rsidR="000A49DF" w:rsidRDefault="000A49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计算机科学与技术（一级学科）、统计学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本科为会计学专业，或具有一年及以上会计岗位实际工作经验</w:t>
            </w:r>
          </w:p>
        </w:tc>
        <w:tc>
          <w:tcPr>
            <w:tcW w:w="926" w:type="dxa"/>
            <w:vMerge/>
            <w:shd w:val="clear" w:color="000000" w:fill="FFFFFF"/>
            <w:vAlign w:val="center"/>
          </w:tcPr>
          <w:p w:rsidR="000A49DF" w:rsidRDefault="000A49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A49DF">
        <w:trPr>
          <w:trHeight w:val="1503"/>
        </w:trPr>
        <w:tc>
          <w:tcPr>
            <w:tcW w:w="500" w:type="dxa"/>
            <w:shd w:val="clear" w:color="000000" w:fill="FFFFFF"/>
            <w:noWrap/>
            <w:vAlign w:val="center"/>
          </w:tcPr>
          <w:p w:rsidR="000A49DF" w:rsidRDefault="00C06D26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经贸学院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技术经济及管理、企业管理（含：财务管理、市场营销、人力资源管理）、计算机应用技术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具有一年及以上电</w:t>
            </w:r>
            <w:proofErr w:type="gramStart"/>
            <w:r>
              <w:rPr>
                <w:rFonts w:hint="eastAsia"/>
                <w:color w:val="000000" w:themeColor="text1"/>
                <w:sz w:val="20"/>
                <w:szCs w:val="20"/>
              </w:rPr>
              <w:t>商岗位</w:t>
            </w:r>
            <w:proofErr w:type="gramEnd"/>
            <w:r>
              <w:rPr>
                <w:rFonts w:hint="eastAsia"/>
                <w:color w:val="000000" w:themeColor="text1"/>
                <w:sz w:val="20"/>
                <w:szCs w:val="20"/>
              </w:rPr>
              <w:t>实际工作经验</w:t>
            </w:r>
          </w:p>
        </w:tc>
        <w:tc>
          <w:tcPr>
            <w:tcW w:w="926" w:type="dxa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齐老师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0576-</w:t>
            </w:r>
          </w:p>
          <w:p w:rsidR="000A49DF" w:rsidRDefault="00C06D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88660133</w:t>
            </w:r>
          </w:p>
        </w:tc>
      </w:tr>
      <w:tr w:rsidR="000A49DF">
        <w:trPr>
          <w:trHeight w:val="558"/>
        </w:trPr>
        <w:tc>
          <w:tcPr>
            <w:tcW w:w="50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部门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岗位名称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学科及专业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学历学位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其他要求</w:t>
            </w:r>
          </w:p>
        </w:tc>
        <w:tc>
          <w:tcPr>
            <w:tcW w:w="926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部门联系人及电话</w:t>
            </w:r>
          </w:p>
        </w:tc>
      </w:tr>
      <w:tr w:rsidR="000A49DF">
        <w:trPr>
          <w:trHeight w:val="1605"/>
        </w:trPr>
        <w:tc>
          <w:tcPr>
            <w:tcW w:w="50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822" w:type="dxa"/>
            <w:vMerge w:val="restart"/>
            <w:shd w:val="clear" w:color="000000" w:fill="FFFFFF"/>
          </w:tcPr>
          <w:p w:rsidR="000A49DF" w:rsidRDefault="000A49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A49DF" w:rsidRDefault="000A49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A49DF" w:rsidRDefault="000A49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马克思主义</w:t>
            </w:r>
          </w:p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 w:themeColor="text1"/>
                <w:sz w:val="20"/>
                <w:szCs w:val="20"/>
              </w:rPr>
              <w:t>思政教学</w:t>
            </w:r>
            <w:proofErr w:type="gramEnd"/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政治学理论、科学社会主义与国际共产主义、国际政治、国际关系、中共党史、马克思主义基本原理、马克思主义发展史、马克思主义中国化研究、思想政治教育、中国近现代史基本问题研究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中共党员</w:t>
            </w:r>
          </w:p>
        </w:tc>
        <w:tc>
          <w:tcPr>
            <w:tcW w:w="926" w:type="dxa"/>
            <w:vMerge w:val="restart"/>
            <w:shd w:val="clear" w:color="000000" w:fill="FFFFFF"/>
          </w:tcPr>
          <w:p w:rsidR="000A49DF" w:rsidRDefault="000A49DF">
            <w:pPr>
              <w:rPr>
                <w:color w:val="000000" w:themeColor="text1"/>
                <w:sz w:val="20"/>
                <w:szCs w:val="20"/>
              </w:rPr>
            </w:pPr>
          </w:p>
          <w:p w:rsidR="000A49DF" w:rsidRDefault="000A49DF">
            <w:pPr>
              <w:rPr>
                <w:color w:val="000000" w:themeColor="text1"/>
                <w:sz w:val="20"/>
                <w:szCs w:val="20"/>
              </w:rPr>
            </w:pPr>
          </w:p>
          <w:p w:rsidR="000A49DF" w:rsidRDefault="000A49DF">
            <w:pPr>
              <w:rPr>
                <w:color w:val="000000" w:themeColor="text1"/>
                <w:sz w:val="20"/>
                <w:szCs w:val="20"/>
              </w:rPr>
            </w:pPr>
          </w:p>
          <w:p w:rsidR="000A49DF" w:rsidRDefault="00C06D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姚老师</w:t>
            </w:r>
          </w:p>
          <w:p w:rsidR="000A49DF" w:rsidRDefault="00C06D2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0576-</w:t>
            </w:r>
          </w:p>
          <w:p w:rsidR="000A49DF" w:rsidRDefault="00C06D2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88656818</w:t>
            </w:r>
          </w:p>
          <w:p w:rsidR="000A49DF" w:rsidRDefault="000A49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A49DF">
        <w:trPr>
          <w:trHeight w:val="463"/>
        </w:trPr>
        <w:tc>
          <w:tcPr>
            <w:tcW w:w="50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822" w:type="dxa"/>
            <w:vMerge/>
            <w:shd w:val="clear" w:color="000000" w:fill="FFFFFF"/>
            <w:vAlign w:val="center"/>
          </w:tcPr>
          <w:p w:rsidR="000A49DF" w:rsidRDefault="000A49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思政教学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241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区域经济学、产业经济学、社会学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、社会工作（一级学科）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中共党员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。其中社会学专业的，研究方向须为社会治理、生态文明。</w:t>
            </w:r>
          </w:p>
        </w:tc>
        <w:tc>
          <w:tcPr>
            <w:tcW w:w="926" w:type="dxa"/>
            <w:vMerge/>
            <w:shd w:val="clear" w:color="000000" w:fill="FFFFFF"/>
          </w:tcPr>
          <w:p w:rsidR="000A49DF" w:rsidRDefault="000A49D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A49DF">
        <w:trPr>
          <w:trHeight w:val="885"/>
        </w:trPr>
        <w:tc>
          <w:tcPr>
            <w:tcW w:w="50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人文</w:t>
            </w:r>
          </w:p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体育教学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一级学科：体育学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，或本科学历且具有国家运动健将称号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羽毛球专项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 w:rsidR="000A49DF" w:rsidRDefault="00C06D26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 w:themeColor="text1"/>
                <w:sz w:val="20"/>
                <w:szCs w:val="20"/>
              </w:rPr>
              <w:t>杨老师</w:t>
            </w:r>
          </w:p>
          <w:p w:rsidR="000A49DF" w:rsidRDefault="00C06D26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 w:themeColor="text1"/>
                <w:sz w:val="20"/>
                <w:szCs w:val="20"/>
              </w:rPr>
              <w:t>0576-</w:t>
            </w:r>
          </w:p>
          <w:p w:rsidR="000A49DF" w:rsidRDefault="00C06D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 w:themeColor="text1"/>
                <w:sz w:val="20"/>
                <w:szCs w:val="20"/>
              </w:rPr>
              <w:t>88667890</w:t>
            </w:r>
          </w:p>
        </w:tc>
      </w:tr>
      <w:tr w:rsidR="000A49DF">
        <w:trPr>
          <w:trHeight w:val="960"/>
        </w:trPr>
        <w:tc>
          <w:tcPr>
            <w:tcW w:w="50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822" w:type="dxa"/>
            <w:vMerge/>
            <w:shd w:val="clear" w:color="000000" w:fill="FFFFFF"/>
            <w:vAlign w:val="center"/>
          </w:tcPr>
          <w:p w:rsidR="000A49DF" w:rsidRDefault="000A49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体育教学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一级学科：体育学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，或本科学历且具有国家运动健将称号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足球专项</w:t>
            </w:r>
          </w:p>
        </w:tc>
        <w:tc>
          <w:tcPr>
            <w:tcW w:w="926" w:type="dxa"/>
            <w:vMerge/>
            <w:shd w:val="clear" w:color="000000" w:fill="FFFFFF"/>
          </w:tcPr>
          <w:p w:rsidR="000A49DF" w:rsidRDefault="000A49D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A49DF">
        <w:trPr>
          <w:trHeight w:val="739"/>
        </w:trPr>
        <w:tc>
          <w:tcPr>
            <w:tcW w:w="50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822" w:type="dxa"/>
            <w:vMerge/>
            <w:shd w:val="clear" w:color="000000" w:fill="FFFFFF"/>
            <w:vAlign w:val="center"/>
          </w:tcPr>
          <w:p w:rsidR="000A49DF" w:rsidRDefault="000A49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数学教学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一级学科：数学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具有高级职称的，年龄放宽至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周岁</w:t>
            </w:r>
          </w:p>
        </w:tc>
        <w:tc>
          <w:tcPr>
            <w:tcW w:w="926" w:type="dxa"/>
            <w:vMerge/>
            <w:shd w:val="clear" w:color="000000" w:fill="FFFFFF"/>
          </w:tcPr>
          <w:p w:rsidR="000A49DF" w:rsidRDefault="000A49D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A49DF">
        <w:trPr>
          <w:trHeight w:val="1065"/>
        </w:trPr>
        <w:tc>
          <w:tcPr>
            <w:tcW w:w="500" w:type="dxa"/>
            <w:shd w:val="clear" w:color="000000" w:fill="FFFFFF"/>
            <w:noWrap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汽车</w:t>
            </w:r>
          </w:p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汽车检测与维修技术专业教学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机械制造及其自动化、机械电子工程、机械设计及理论、车辆工程、动力机械及工程、流体机械及工程、化工过程机械、电机与电器、控制理论与控制工程、交通运输工程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A49DF" w:rsidRDefault="000A49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 w:rsidR="000A49DF" w:rsidRDefault="00C06D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郑老师</w:t>
            </w:r>
          </w:p>
          <w:p w:rsidR="000A49DF" w:rsidRDefault="00C06D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0576-</w:t>
            </w:r>
          </w:p>
          <w:p w:rsidR="000A49DF" w:rsidRDefault="00C06D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81819381</w:t>
            </w:r>
          </w:p>
        </w:tc>
      </w:tr>
      <w:tr w:rsidR="000A49DF">
        <w:trPr>
          <w:trHeight w:val="1095"/>
        </w:trPr>
        <w:tc>
          <w:tcPr>
            <w:tcW w:w="50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822" w:type="dxa"/>
            <w:vMerge/>
            <w:shd w:val="clear" w:color="000000" w:fill="FFFFFF"/>
            <w:vAlign w:val="center"/>
          </w:tcPr>
          <w:p w:rsidR="000A49DF" w:rsidRDefault="000A49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汽车制造与装配技术专业教学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机械制造及其自动化、机械电子工程、机械设计及理论、车辆工程、动力机械及工程、流体机械及工程、化工过程机械、电机与电器、控制理论与控制工程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A49DF" w:rsidRDefault="000A49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000000" w:fill="FFFFFF"/>
          </w:tcPr>
          <w:p w:rsidR="000A49DF" w:rsidRDefault="000A49D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A49DF">
        <w:trPr>
          <w:trHeight w:val="1124"/>
        </w:trPr>
        <w:tc>
          <w:tcPr>
            <w:tcW w:w="50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部门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岗位名称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学科及专业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学历学位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其他要求</w:t>
            </w:r>
          </w:p>
        </w:tc>
        <w:tc>
          <w:tcPr>
            <w:tcW w:w="926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部门联系人及电话</w:t>
            </w:r>
          </w:p>
        </w:tc>
      </w:tr>
      <w:tr w:rsidR="000A49DF">
        <w:trPr>
          <w:trHeight w:val="1124"/>
        </w:trPr>
        <w:tc>
          <w:tcPr>
            <w:tcW w:w="50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中德</w:t>
            </w:r>
          </w:p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智能制造专业群德语及英语专业教学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德语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本科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学士，</w:t>
            </w:r>
            <w:proofErr w:type="gramStart"/>
            <w:r>
              <w:rPr>
                <w:rFonts w:hint="eastAsia"/>
                <w:color w:val="000000" w:themeColor="text1"/>
                <w:sz w:val="20"/>
                <w:szCs w:val="20"/>
              </w:rPr>
              <w:t>且德福</w:t>
            </w:r>
            <w:proofErr w:type="gramEnd"/>
            <w:r>
              <w:rPr>
                <w:rFonts w:hint="eastAsia"/>
                <w:color w:val="000000" w:themeColor="text1"/>
                <w:sz w:val="20"/>
                <w:szCs w:val="20"/>
              </w:rPr>
              <w:t>16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分及以上或有德语专业八级证书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兼任行政秘书</w:t>
            </w:r>
          </w:p>
        </w:tc>
        <w:tc>
          <w:tcPr>
            <w:tcW w:w="926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贺老师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0576-81812081</w:t>
            </w:r>
          </w:p>
        </w:tc>
      </w:tr>
      <w:tr w:rsidR="000A49DF">
        <w:trPr>
          <w:trHeight w:val="3522"/>
        </w:trPr>
        <w:tc>
          <w:tcPr>
            <w:tcW w:w="50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中德</w:t>
            </w:r>
          </w:p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智能制造专业群理实一体化教学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机械制造及其自动化、机械电子工程、机械设计及理论、精密仪器及机械、测试计量技术及仪器、电机与电器、电力系统及其自动化、高电压与绝缘技术、电力电子与电力传动、电工理论与新技术、控制理论与控制工程、检测技术与自动化装置、系统工程、模式识别与智能系统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A49DF" w:rsidRDefault="000A49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贺老师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0576-81812081</w:t>
            </w:r>
          </w:p>
        </w:tc>
      </w:tr>
      <w:tr w:rsidR="000A49DF">
        <w:trPr>
          <w:trHeight w:val="1080"/>
        </w:trPr>
        <w:tc>
          <w:tcPr>
            <w:tcW w:w="50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玉环</w:t>
            </w:r>
          </w:p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校区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机电一体化专业教学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一级学科：机械工程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，或者本科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学士且具有高级职称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工作地点在玉环校区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 w:rsidR="000A49DF" w:rsidRDefault="00C06D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项老师</w:t>
            </w:r>
          </w:p>
          <w:p w:rsidR="000A49DF" w:rsidRDefault="00C06D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0576-</w:t>
            </w:r>
          </w:p>
          <w:p w:rsidR="000A49DF" w:rsidRDefault="00C06D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87240066</w:t>
            </w:r>
          </w:p>
        </w:tc>
      </w:tr>
      <w:tr w:rsidR="000A49DF">
        <w:trPr>
          <w:trHeight w:val="1020"/>
        </w:trPr>
        <w:tc>
          <w:tcPr>
            <w:tcW w:w="500" w:type="dxa"/>
            <w:shd w:val="clear" w:color="000000" w:fill="FFFFFF"/>
            <w:vAlign w:val="center"/>
          </w:tcPr>
          <w:p w:rsidR="000A49DF" w:rsidRDefault="00C06D26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22" w:type="dxa"/>
            <w:vMerge/>
            <w:vAlign w:val="center"/>
          </w:tcPr>
          <w:p w:rsidR="000A49DF" w:rsidRDefault="000A49D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49DF" w:rsidRDefault="00C06D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数控技术专业教学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A49DF" w:rsidRDefault="00C06D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一级学科：机械工程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A49DF" w:rsidRDefault="00C06D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，或者本科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学士学历且具有高级职称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A49DF" w:rsidRDefault="00C06D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0A49DF" w:rsidRDefault="000A49D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0A49DF" w:rsidRDefault="000A49D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0A49DF" w:rsidRDefault="00C06D26"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注：学历专业要求，除明确说明一级学科外，均指二级学科。</w:t>
      </w:r>
    </w:p>
    <w:sectPr w:rsidR="000A4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95E94"/>
    <w:rsid w:val="000A49DF"/>
    <w:rsid w:val="00C06D26"/>
    <w:rsid w:val="25495E94"/>
    <w:rsid w:val="265E0646"/>
    <w:rsid w:val="27985914"/>
    <w:rsid w:val="674E0BAD"/>
    <w:rsid w:val="6D0A2491"/>
    <w:rsid w:val="75B16FD7"/>
    <w:rsid w:val="7784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1727</Characters>
  <Application>Microsoft Office Word</Application>
  <DocSecurity>0</DocSecurity>
  <Lines>14</Lines>
  <Paragraphs>4</Paragraphs>
  <ScaleCrop>false</ScaleCrop>
  <Company>Microsoft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</dc:creator>
  <cp:lastModifiedBy>Microsoft</cp:lastModifiedBy>
  <cp:revision>2</cp:revision>
  <dcterms:created xsi:type="dcterms:W3CDTF">2021-03-15T06:42:00Z</dcterms:created>
  <dcterms:modified xsi:type="dcterms:W3CDTF">2021-04-08T01:06:00Z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0277465D2B624AF0B1CA3F9B77178EA2</vt:lpwstr>
  </property>
</Properties>
</file>